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4E" w:rsidRPr="00B41C5C" w:rsidRDefault="00EC274E" w:rsidP="00B41C5C">
      <w:pPr>
        <w:pStyle w:val="1"/>
        <w:ind w:firstLineChars="200" w:firstLine="643"/>
        <w:jc w:val="center"/>
        <w:rPr>
          <w:sz w:val="32"/>
          <w:szCs w:val="32"/>
        </w:rPr>
      </w:pPr>
      <w:bookmarkStart w:id="0" w:name="_GoBack"/>
      <w:bookmarkEnd w:id="0"/>
      <w:r w:rsidRPr="00B41C5C">
        <w:rPr>
          <w:rFonts w:hint="eastAsia"/>
          <w:sz w:val="32"/>
          <w:szCs w:val="32"/>
        </w:rPr>
        <w:t>外国语学院简介</w:t>
      </w:r>
    </w:p>
    <w:p w:rsidR="00EC274E" w:rsidRPr="00EC274E" w:rsidRDefault="00EC274E" w:rsidP="00EC27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C274E">
        <w:rPr>
          <w:rFonts w:asciiTheme="minorEastAsia" w:hAnsiTheme="minorEastAsia" w:hint="eastAsia"/>
          <w:sz w:val="24"/>
          <w:szCs w:val="24"/>
        </w:rPr>
        <w:t>中山大学南方学院外国语学院是全校人文学科中最早成立的学院，分英语系、日语系、法语系和汉语国际教育系，是“粤港澳大湾区应用型外语学科联盟”（</w:t>
      </w:r>
      <w:r w:rsidRPr="00EC274E">
        <w:rPr>
          <w:rFonts w:asciiTheme="minorEastAsia" w:hAnsiTheme="minorEastAsia"/>
          <w:sz w:val="24"/>
          <w:szCs w:val="24"/>
        </w:rPr>
        <w:t>2018成立）领军单位。提倡工匠精神，实践“博雅、诚信、感恩、国际视野”的十字院训。现有全日制本科生近2000人。学院专、兼职教师近100人。其中教授17人、副教授11人、博士与在读博士38人。全职外籍教师12人。中山大学外国语学院博士生导师丁建新教授为</w:t>
      </w:r>
      <w:proofErr w:type="gramStart"/>
      <w:r w:rsidRPr="00EC274E">
        <w:rPr>
          <w:rFonts w:asciiTheme="minorEastAsia" w:hAnsiTheme="minorEastAsia"/>
          <w:sz w:val="24"/>
          <w:szCs w:val="24"/>
        </w:rPr>
        <w:t>我院创院院长</w:t>
      </w:r>
      <w:proofErr w:type="gramEnd"/>
      <w:r w:rsidRPr="00EC274E">
        <w:rPr>
          <w:rFonts w:asciiTheme="minorEastAsia" w:hAnsiTheme="minorEastAsia"/>
          <w:sz w:val="24"/>
          <w:szCs w:val="24"/>
        </w:rPr>
        <w:t>。聘请耶鲁大学博士、原宾夕法尼亚大学教授Peter Steiner为名誉院长。我们追求“宽口径、高规格、国际</w:t>
      </w:r>
      <w:r w:rsidRPr="00EC274E">
        <w:rPr>
          <w:rFonts w:asciiTheme="minorEastAsia" w:hAnsiTheme="minorEastAsia" w:hint="eastAsia"/>
          <w:sz w:val="24"/>
          <w:szCs w:val="24"/>
        </w:rPr>
        <w:t>化”的外文特色。“兼容并蓄、海纳百川”，近五年来外国语学院邀请国内外名师来讲学，前后近</w:t>
      </w:r>
      <w:r w:rsidRPr="00EC274E">
        <w:rPr>
          <w:rFonts w:asciiTheme="minorEastAsia" w:hAnsiTheme="minorEastAsia"/>
          <w:sz w:val="24"/>
          <w:szCs w:val="24"/>
        </w:rPr>
        <w:t>200场。设有“东西方语言文化论坛”、“流溪论坛”、“王宗炎先生纪念论坛”等常规性的学院讲座系列。与中山大学语言研究所合办《东亚学术研究》期刊。在2019年艾瑞</w:t>
      </w:r>
      <w:proofErr w:type="gramStart"/>
      <w:r w:rsidRPr="00EC274E">
        <w:rPr>
          <w:rFonts w:asciiTheme="minorEastAsia" w:hAnsiTheme="minorEastAsia"/>
          <w:sz w:val="24"/>
          <w:szCs w:val="24"/>
        </w:rPr>
        <w:t>森专业</w:t>
      </w:r>
      <w:proofErr w:type="gramEnd"/>
      <w:r w:rsidRPr="00EC274E">
        <w:rPr>
          <w:rFonts w:asciiTheme="minorEastAsia" w:hAnsiTheme="minorEastAsia"/>
          <w:sz w:val="24"/>
          <w:szCs w:val="24"/>
        </w:rPr>
        <w:t>评估中，我院日语、汉语国际教育、英语三个专业均被评为“五星级”，“中国一流独立学院专业”。其中汉语国际教育名列全国第二、全省第二。日语全国第四、全省第二。为全省同类院校中整体成绩最好的外语学科。英语专业为广东省级综合试点改革专业，设有“丝路双语班”。近5年来学</w:t>
      </w:r>
      <w:r w:rsidRPr="00EC274E">
        <w:rPr>
          <w:rFonts w:asciiTheme="minorEastAsia" w:hAnsiTheme="minorEastAsia" w:hint="eastAsia"/>
          <w:sz w:val="24"/>
          <w:szCs w:val="24"/>
        </w:rPr>
        <w:t>院教师发表了论文</w:t>
      </w:r>
      <w:r w:rsidRPr="00EC274E">
        <w:rPr>
          <w:rFonts w:asciiTheme="minorEastAsia" w:hAnsiTheme="minorEastAsia"/>
          <w:sz w:val="24"/>
          <w:szCs w:val="24"/>
        </w:rPr>
        <w:t>150篇，科研课题立项50余项。出版“全国英语专业博雅系列教材”20余部。学院成立“韩礼德研究中心”、“华南口译中心”、“华南澳大利亚研究中心”、“北美研究中心”等学术机构，创办“博雅书屋”。华南口译中心举办的“口译夏令营”在全国有一定的影响。我院现有近20个出国留学与实习项目。包括与法国里昂天主教大学交换留学项目、2+2英国谢菲尔德大学、利兹大学国际本科项目、1+3英、澳国际本科项目、韩国清州大学交换生项目、韩国朝鲜大学交换生项目，与日本、韩国、泰国、印尼等国家开展的学生实习项目等。</w:t>
      </w:r>
    </w:p>
    <w:p w:rsidR="00EC707B" w:rsidRPr="00EC274E" w:rsidRDefault="00EC274E" w:rsidP="00EC274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C274E">
        <w:rPr>
          <w:rFonts w:asciiTheme="minorEastAsia" w:hAnsiTheme="minorEastAsia" w:hint="eastAsia"/>
          <w:sz w:val="24"/>
          <w:szCs w:val="24"/>
        </w:rPr>
        <w:t>近年来学院举办了“第六届当代中国新话语国际研讨会”、“韩礼德研究会”（两届）、“美国高等教育价值协会外语教师工作坊”（两届）、“苏东坡诞辰</w:t>
      </w:r>
      <w:r w:rsidRPr="00EC274E">
        <w:rPr>
          <w:rFonts w:asciiTheme="minorEastAsia" w:hAnsiTheme="minorEastAsia"/>
          <w:sz w:val="24"/>
          <w:szCs w:val="24"/>
        </w:rPr>
        <w:t>980周年跨年晚会”、“中澳表演艺术交流计划项目《变》”、“新媒体、自媒体时代的话语分析”等大型学术、文化活动。2018年11月，我们与教育部商务英语</w:t>
      </w:r>
      <w:r w:rsidRPr="00EC274E">
        <w:rPr>
          <w:rFonts w:asciiTheme="minorEastAsia" w:hAnsiTheme="minorEastAsia"/>
          <w:sz w:val="24"/>
          <w:szCs w:val="24"/>
        </w:rPr>
        <w:lastRenderedPageBreak/>
        <w:t>协作组合</w:t>
      </w:r>
      <w:proofErr w:type="gramStart"/>
      <w:r w:rsidRPr="00EC274E">
        <w:rPr>
          <w:rFonts w:asciiTheme="minorEastAsia" w:hAnsiTheme="minorEastAsia"/>
          <w:sz w:val="24"/>
          <w:szCs w:val="24"/>
        </w:rPr>
        <w:t>作举办</w:t>
      </w:r>
      <w:proofErr w:type="gramEnd"/>
      <w:r w:rsidRPr="00EC274E">
        <w:rPr>
          <w:rFonts w:asciiTheme="minorEastAsia" w:hAnsiTheme="minorEastAsia"/>
          <w:sz w:val="24"/>
          <w:szCs w:val="24"/>
        </w:rPr>
        <w:t>了“全国商务英语专业院系负责人联席会议”。2019年5月，我们与北京大学外国语学院、淡江大学（台湾）外国语文学院合作举办“海峡两岸外国语言文学论坛”及大型文学性综艺晚会“仰望星空——永远的王尔德”。2019年11月举办“新媒体、自媒体时代的话语分析”学术研讨会。这些活动为我们在国内外界赢得了良好的声誉。外国语学院历届毕业生在出国留学、考研深造等方面都表现突出。作为我院青年文化品牌的“山人艺术团”近年来在国内高校声名渐起。以“山人三部曲”为核心的山人文化精神正在深入人心。</w:t>
      </w:r>
    </w:p>
    <w:sectPr w:rsidR="00EC707B" w:rsidRPr="00EC2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1F" w:rsidRDefault="003D231F" w:rsidP="00EC274E">
      <w:r>
        <w:separator/>
      </w:r>
    </w:p>
  </w:endnote>
  <w:endnote w:type="continuationSeparator" w:id="0">
    <w:p w:rsidR="003D231F" w:rsidRDefault="003D231F" w:rsidP="00EC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1F" w:rsidRDefault="003D231F" w:rsidP="00EC274E">
      <w:r>
        <w:separator/>
      </w:r>
    </w:p>
  </w:footnote>
  <w:footnote w:type="continuationSeparator" w:id="0">
    <w:p w:rsidR="003D231F" w:rsidRDefault="003D231F" w:rsidP="00EC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38"/>
    <w:rsid w:val="003D231F"/>
    <w:rsid w:val="00582538"/>
    <w:rsid w:val="008836A3"/>
    <w:rsid w:val="00B41C5C"/>
    <w:rsid w:val="00EC274E"/>
    <w:rsid w:val="00E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27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7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274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27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7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274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何雁</dc:creator>
  <cp:keywords/>
  <dc:description/>
  <cp:lastModifiedBy>何雁</cp:lastModifiedBy>
  <cp:revision>3</cp:revision>
  <dcterms:created xsi:type="dcterms:W3CDTF">2020-06-16T03:31:00Z</dcterms:created>
  <dcterms:modified xsi:type="dcterms:W3CDTF">2020-06-16T03:32:00Z</dcterms:modified>
</cp:coreProperties>
</file>